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2A1422">
        <w:trPr>
          <w:trHeight w:hRule="exact" w:val="10800"/>
          <w:jc w:val="center"/>
        </w:trPr>
        <w:tc>
          <w:tcPr>
            <w:tcW w:w="3840" w:type="dxa"/>
          </w:tcPr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jc w:val="center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rStyle w:val="af2"/>
                <w:rFonts w:ascii="Georgia" w:hAnsi="Georgia"/>
                <w:color w:val="000000" w:themeColor="text1"/>
                <w:sz w:val="36"/>
                <w:szCs w:val="36"/>
              </w:rPr>
              <w:t>Памятка пожарной безопасности для детей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jc w:val="center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rStyle w:val="af2"/>
                <w:color w:val="000000" w:themeColor="text1"/>
                <w:sz w:val="27"/>
                <w:szCs w:val="27"/>
              </w:rPr>
              <w:t> ДОРОГИЕ РЕБЯТА!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     Одной из причин пожаров, происшедших по вине детей – это незнание элементарных правил поведения, отсутствие навыков обращения с огнем, огнеопасными предметами и материалами, которые могут явиться источником загорания.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         Ребята! Чтобы избежать - пожара, необходимо хорошо знать и строго соблюдать правила пожарной безопасности. ПОМНИТЕ, что брошенная ради баловства спичка может привести к тяжелым ожогам и травмами;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- не устраивайте игр с огнем вблизи строений, в сараях, на чердаках, в подвалах;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- не играйте со спичками, следите, чтобы со спичками не шалили ваши товарищи, маленькие дети;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- не нагревайте незнакомые предметы, упаковки из-под порошков и красок, аэрозольные упаковки;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- не растапливайте печи, не включайте газовые плитки;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 xml:space="preserve">- не играйте с электронагревательными приборами – от них, включенных в сеть и оставленных </w:t>
            </w:r>
            <w:proofErr w:type="gramStart"/>
            <w:r w:rsidRPr="002A1422">
              <w:rPr>
                <w:color w:val="000000" w:themeColor="text1"/>
                <w:sz w:val="27"/>
                <w:szCs w:val="27"/>
              </w:rPr>
              <w:t>без  присмотра</w:t>
            </w:r>
            <w:proofErr w:type="gramEnd"/>
            <w:r w:rsidRPr="002A1422">
              <w:rPr>
                <w:color w:val="000000" w:themeColor="text1"/>
                <w:sz w:val="27"/>
                <w:szCs w:val="27"/>
              </w:rPr>
              <w:t>, может произойти пожар;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- не применяйте свечи и</w:t>
            </w:r>
            <w:r w:rsidRPr="002A1422">
              <w:rPr>
                <w:rStyle w:val="apple-converted-space"/>
                <w:color w:val="000000" w:themeColor="text1"/>
                <w:sz w:val="27"/>
                <w:szCs w:val="27"/>
              </w:rPr>
              <w:t> </w:t>
            </w:r>
            <w:hyperlink r:id="rId6" w:tgtFrame="_blank" w:history="1">
              <w:r w:rsidRPr="002A1422">
                <w:rPr>
                  <w:rStyle w:val="af3"/>
                  <w:b/>
                  <w:bCs/>
                  <w:color w:val="000000" w:themeColor="text1"/>
                  <w:sz w:val="27"/>
                  <w:szCs w:val="27"/>
                </w:rPr>
                <w:t>хлопушки</w:t>
              </w:r>
            </w:hyperlink>
            <w:r w:rsidRPr="002A1422">
              <w:rPr>
                <w:color w:val="000000" w:themeColor="text1"/>
                <w:sz w:val="27"/>
                <w:szCs w:val="27"/>
              </w:rPr>
              <w:t>, не устраивайте фейерверки и другие световые пожароопасные эффекты, вблизи сгораемых предметов;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- не направляйте пиротехнические изделия в лицо, на насаждения и строения;</w:t>
            </w:r>
          </w:p>
          <w:p w:rsidR="002A1422" w:rsidRPr="002A1422" w:rsidRDefault="002A1422" w:rsidP="002A1422">
            <w:pPr>
              <w:pStyle w:val="af1"/>
              <w:shd w:val="clear" w:color="auto" w:fill="FFFFFF"/>
              <w:spacing w:before="30" w:beforeAutospacing="0" w:after="30" w:afterAutospacing="0"/>
              <w:rPr>
                <w:rFonts w:ascii="Verdana" w:hAnsi="Verdana"/>
                <w:color w:val="000000" w:themeColor="text1"/>
                <w:sz w:val="15"/>
                <w:szCs w:val="15"/>
              </w:rPr>
            </w:pPr>
            <w:r w:rsidRPr="002A1422">
              <w:rPr>
                <w:color w:val="000000" w:themeColor="text1"/>
                <w:sz w:val="27"/>
                <w:szCs w:val="27"/>
              </w:rPr>
              <w:t>- не храните пиротехнические изделия вблизи нагревательных приборов и открытого огня;</w:t>
            </w:r>
          </w:p>
          <w:p w:rsidR="001A609A" w:rsidRPr="002A1422" w:rsidRDefault="001A609A">
            <w:pPr>
              <w:pStyle w:val="a"/>
              <w:rPr>
                <w:color w:val="000000" w:themeColor="text1"/>
                <w:lang w:val="ru-RU"/>
              </w:rPr>
            </w:pPr>
          </w:p>
        </w:tc>
        <w:tc>
          <w:tcPr>
            <w:tcW w:w="713" w:type="dxa"/>
          </w:tcPr>
          <w:p w:rsidR="001A609A" w:rsidRPr="002A1422" w:rsidRDefault="001A609A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713" w:type="dxa"/>
          </w:tcPr>
          <w:p w:rsidR="001A609A" w:rsidRPr="002A1422" w:rsidRDefault="001A609A">
            <w:pPr>
              <w:rPr>
                <w:color w:val="000000" w:themeColor="text1"/>
                <w:sz w:val="22"/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2A1422" w:rsidRPr="002A1422">
              <w:trPr>
                <w:trHeight w:hRule="exact" w:val="7920"/>
              </w:trPr>
              <w:tc>
                <w:tcPr>
                  <w:tcW w:w="5000" w:type="pct"/>
                </w:tcPr>
                <w:p w:rsidR="002A1422" w:rsidRPr="002A1422" w:rsidRDefault="002A1422" w:rsidP="002A1422">
                  <w:pPr>
                    <w:pStyle w:val="af1"/>
                    <w:shd w:val="clear" w:color="auto" w:fill="FFFFFF"/>
                    <w:spacing w:before="30" w:beforeAutospacing="0" w:after="30" w:afterAutospacing="0"/>
                    <w:rPr>
                      <w:rFonts w:ascii="Verdana" w:hAnsi="Verdana"/>
                      <w:color w:val="000000" w:themeColor="text1"/>
                      <w:szCs w:val="15"/>
                    </w:rPr>
                  </w:pPr>
                  <w:r w:rsidRPr="002A1422">
                    <w:rPr>
                      <w:color w:val="000000" w:themeColor="text1"/>
                      <w:szCs w:val="27"/>
                    </w:rPr>
                    <w:t>Если пожар все-таки произошел, вы должны знать, что необходимо сделать в первую очередь: </w:t>
                  </w:r>
                </w:p>
                <w:p w:rsidR="002A1422" w:rsidRPr="002A1422" w:rsidRDefault="002A1422" w:rsidP="002A1422">
                  <w:pPr>
                    <w:pStyle w:val="af1"/>
                    <w:shd w:val="clear" w:color="auto" w:fill="FFFFFF"/>
                    <w:spacing w:before="30" w:beforeAutospacing="0" w:after="30" w:afterAutospacing="0"/>
                    <w:rPr>
                      <w:rFonts w:ascii="Verdana" w:hAnsi="Verdana"/>
                      <w:color w:val="000000" w:themeColor="text1"/>
                      <w:szCs w:val="15"/>
                    </w:rPr>
                  </w:pPr>
                  <w:r w:rsidRPr="002A1422">
                    <w:rPr>
                      <w:color w:val="000000" w:themeColor="text1"/>
                      <w:szCs w:val="27"/>
                    </w:rPr>
                    <w:t>- немедленной вызывайте пожарных по</w:t>
                  </w:r>
                  <w:r w:rsidRPr="002A1422">
                    <w:rPr>
                      <w:rStyle w:val="apple-converted-space"/>
                      <w:color w:val="000000" w:themeColor="text1"/>
                      <w:szCs w:val="27"/>
                    </w:rPr>
                    <w:t> </w:t>
                  </w:r>
                  <w:hyperlink r:id="rId7" w:tgtFrame="_blank" w:history="1">
                    <w:r w:rsidRPr="002A1422">
                      <w:rPr>
                        <w:rStyle w:val="af3"/>
                        <w:b/>
                        <w:bCs/>
                        <w:color w:val="000000" w:themeColor="text1"/>
                        <w:szCs w:val="27"/>
                      </w:rPr>
                      <w:t>телефону</w:t>
                    </w:r>
                  </w:hyperlink>
                  <w:r w:rsidRPr="002A1422">
                    <w:rPr>
                      <w:rStyle w:val="apple-converted-space"/>
                      <w:color w:val="000000" w:themeColor="text1"/>
                      <w:szCs w:val="27"/>
                    </w:rPr>
                    <w:t> </w:t>
                  </w:r>
                  <w:r w:rsidRPr="002A1422">
                    <w:rPr>
                      <w:color w:val="000000" w:themeColor="text1"/>
                      <w:szCs w:val="27"/>
                    </w:rPr>
                    <w:t>«01», не забудьте назвать свою фамилию и точный адрес пожара, позовите на помощь взрослых; </w:t>
                  </w:r>
                </w:p>
                <w:p w:rsidR="002A1422" w:rsidRPr="002A1422" w:rsidRDefault="002A1422" w:rsidP="002A1422">
                  <w:pPr>
                    <w:pStyle w:val="af1"/>
                    <w:shd w:val="clear" w:color="auto" w:fill="FFFFFF"/>
                    <w:spacing w:before="30" w:beforeAutospacing="0" w:after="30" w:afterAutospacing="0"/>
                    <w:rPr>
                      <w:rFonts w:ascii="Verdana" w:hAnsi="Verdana"/>
                      <w:color w:val="000000" w:themeColor="text1"/>
                      <w:szCs w:val="15"/>
                    </w:rPr>
                  </w:pPr>
                  <w:r w:rsidRPr="002A1422">
                    <w:rPr>
                      <w:color w:val="000000" w:themeColor="text1"/>
                      <w:szCs w:val="27"/>
                    </w:rPr>
                    <w:t>- срочно покиньте задымленное помещение;</w:t>
                  </w:r>
                </w:p>
                <w:p w:rsidR="002A1422" w:rsidRPr="002A1422" w:rsidRDefault="002A1422" w:rsidP="002A1422">
                  <w:pPr>
                    <w:pStyle w:val="af1"/>
                    <w:shd w:val="clear" w:color="auto" w:fill="FFFFFF"/>
                    <w:spacing w:before="30" w:beforeAutospacing="0" w:after="30" w:afterAutospacing="0"/>
                    <w:rPr>
                      <w:rFonts w:ascii="Verdana" w:hAnsi="Verdana"/>
                      <w:color w:val="000000" w:themeColor="text1"/>
                      <w:szCs w:val="15"/>
                    </w:rPr>
                  </w:pPr>
                  <w:r w:rsidRPr="002A1422">
                    <w:rPr>
                      <w:color w:val="000000" w:themeColor="text1"/>
                      <w:szCs w:val="27"/>
                    </w:rPr>
                    <w:t>-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            </w:r>
                </w:p>
                <w:p w:rsidR="002A1422" w:rsidRPr="002A1422" w:rsidRDefault="002A1422" w:rsidP="002A1422">
                  <w:pPr>
                    <w:pStyle w:val="af1"/>
                    <w:shd w:val="clear" w:color="auto" w:fill="FFFFFF"/>
                    <w:spacing w:before="30" w:beforeAutospacing="0" w:after="30" w:afterAutospacing="0"/>
                    <w:rPr>
                      <w:rFonts w:ascii="Verdana" w:hAnsi="Verdana"/>
                      <w:color w:val="000000" w:themeColor="text1"/>
                      <w:szCs w:val="15"/>
                    </w:rPr>
                  </w:pPr>
                  <w:r w:rsidRPr="002A1422">
                    <w:rPr>
                      <w:color w:val="000000" w:themeColor="text1"/>
                      <w:szCs w:val="27"/>
                    </w:rPr>
                    <w:t>- самое главное: как бы вы ни были напуганы, никогда не прячьтесь в укромные места.</w:t>
                  </w:r>
                </w:p>
                <w:p w:rsidR="002A1422" w:rsidRPr="002A1422" w:rsidRDefault="002A1422" w:rsidP="002A1422">
                  <w:pPr>
                    <w:pStyle w:val="af1"/>
                    <w:shd w:val="clear" w:color="auto" w:fill="FFFFFF"/>
                    <w:spacing w:before="30" w:beforeAutospacing="0" w:after="30" w:afterAutospacing="0"/>
                    <w:jc w:val="center"/>
                    <w:rPr>
                      <w:rFonts w:ascii="Verdana" w:hAnsi="Verdana"/>
                      <w:color w:val="000000" w:themeColor="text1"/>
                      <w:szCs w:val="15"/>
                    </w:rPr>
                  </w:pPr>
                </w:p>
                <w:p w:rsidR="001A609A" w:rsidRPr="002A1422" w:rsidRDefault="002A1422">
                  <w:pPr>
                    <w:rPr>
                      <w:color w:val="000000" w:themeColor="text1"/>
                      <w:sz w:val="22"/>
                      <w:lang w:val="ru-RU"/>
                    </w:rPr>
                  </w:pPr>
                  <w:r w:rsidRPr="002A1422">
                    <w:rPr>
                      <w:noProof/>
                      <w:color w:val="000000" w:themeColor="text1"/>
                      <w:sz w:val="22"/>
                      <w:lang w:val="ru-RU" w:eastAsia="ru-RU"/>
                    </w:rPr>
                    <w:drawing>
                      <wp:inline distT="0" distB="0" distL="0" distR="0">
                        <wp:extent cx="2098526" cy="2924175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shh0014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324" cy="2925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A1422">
                    <w:rPr>
                      <w:rStyle w:val="1"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r w:rsidRPr="002A1422">
                    <w:rPr>
                      <w:rStyle w:val="af2"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>ЗНАЙ:</w:t>
                  </w:r>
                  <w:r>
                    <w:rPr>
                      <w:rStyle w:val="apple-converted-space"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2A1422">
                    <w:rPr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вызов пожарной команды просто так, из шалости или любопытства, не только отвлечёт спасателей от настоящего происшествия, но и будет иметь весьма неприятные последствия. Заведомо ложный вызов пожарных (милиции, "скорой помощи", других специальных служб) является нарушением закона и наказывается штрафом, который придётся заплатить твоим родителям.</w:t>
                  </w:r>
                  <w: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</w:tc>
            </w:tr>
            <w:tr w:rsidR="002A1422" w:rsidRPr="002A1422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1A609A" w:rsidRPr="002A1422" w:rsidRDefault="001A609A">
                  <w:pPr>
                    <w:rPr>
                      <w:color w:val="000000" w:themeColor="text1"/>
                      <w:sz w:val="22"/>
                      <w:lang w:val="ru-RU"/>
                    </w:rPr>
                  </w:pPr>
                </w:p>
              </w:tc>
            </w:tr>
          </w:tbl>
          <w:p w:rsidR="001A609A" w:rsidRPr="002A1422" w:rsidRDefault="001A609A">
            <w:pPr>
              <w:rPr>
                <w:color w:val="000000" w:themeColor="text1"/>
                <w:sz w:val="22"/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2A1422" w:rsidRDefault="001A609A" w:rsidP="002A1422">
            <w:pPr>
              <w:jc w:val="center"/>
              <w:rPr>
                <w:sz w:val="240"/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1A609A" w:rsidRPr="002A1422">
              <w:trPr>
                <w:trHeight w:hRule="exact" w:val="5760"/>
              </w:trPr>
              <w:sdt>
                <w:sdtPr>
                  <w:rPr>
                    <w:sz w:val="240"/>
                    <w:lang w:val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1A609A" w:rsidRPr="002A1422" w:rsidRDefault="002A1422" w:rsidP="002A1422">
                      <w:pPr>
                        <w:jc w:val="center"/>
                        <w:rPr>
                          <w:sz w:val="240"/>
                          <w:lang w:val="ru-RU"/>
                        </w:rPr>
                      </w:pPr>
                      <w:r>
                        <w:rPr>
                          <w:noProof/>
                          <w:sz w:val="240"/>
                          <w:lang w:val="ru-RU" w:eastAsia="ru-RU"/>
                        </w:rPr>
                        <w:drawing>
                          <wp:inline distT="0" distB="0" distL="0" distR="0">
                            <wp:extent cx="2445385" cy="3404235"/>
                            <wp:effectExtent l="0" t="0" r="0" b="571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390982604_det1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3404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2A1422">
              <w:trPr>
                <w:trHeight w:hRule="exact" w:val="360"/>
              </w:trPr>
              <w:tc>
                <w:tcPr>
                  <w:tcW w:w="5000" w:type="pct"/>
                </w:tcPr>
                <w:p w:rsidR="001A609A" w:rsidRPr="002A1422" w:rsidRDefault="001A609A" w:rsidP="002A1422">
                  <w:pPr>
                    <w:jc w:val="center"/>
                    <w:rPr>
                      <w:sz w:val="240"/>
                      <w:lang w:val="ru-RU"/>
                    </w:rPr>
                  </w:pPr>
                </w:p>
              </w:tc>
            </w:tr>
            <w:tr w:rsidR="001A609A" w:rsidRPr="002A1422">
              <w:trPr>
                <w:trHeight w:hRule="exact" w:val="3240"/>
              </w:trPr>
              <w:tc>
                <w:tcPr>
                  <w:tcW w:w="5000" w:type="pct"/>
                  <w:shd w:val="clear" w:color="auto" w:fill="03A996" w:themeFill="accent1"/>
                </w:tcPr>
                <w:p w:rsidR="001A609A" w:rsidRPr="002A1422" w:rsidRDefault="002A1422" w:rsidP="002A1422">
                  <w:pPr>
                    <w:pStyle w:val="11"/>
                    <w:ind w:left="0"/>
                    <w:jc w:val="center"/>
                    <w:rPr>
                      <w:sz w:val="160"/>
                      <w:lang w:val="ru-RU"/>
                    </w:rPr>
                  </w:pPr>
                  <w:r>
                    <w:rPr>
                      <w:sz w:val="160"/>
                      <w:lang w:val="ru-RU"/>
                    </w:rPr>
                    <w:t xml:space="preserve"> </w:t>
                  </w:r>
                  <w:r w:rsidRPr="002A1422">
                    <w:rPr>
                      <w:sz w:val="160"/>
                      <w:lang w:val="ru-RU"/>
                    </w:rPr>
                    <w:t>01</w:t>
                  </w:r>
                </w:p>
                <w:p w:rsidR="002A1422" w:rsidRPr="002A1422" w:rsidRDefault="002A1422" w:rsidP="002A1422">
                  <w:pPr>
                    <w:jc w:val="center"/>
                    <w:rPr>
                      <w:lang w:val="ru-RU"/>
                    </w:rPr>
                  </w:pPr>
                  <w:r w:rsidRPr="002A1422">
                    <w:rPr>
                      <w:color w:val="FFFFFF" w:themeColor="background1"/>
                      <w:sz w:val="96"/>
                      <w:lang w:val="ru-RU"/>
                    </w:rPr>
                    <w:t>112</w:t>
                  </w:r>
                </w:p>
              </w:tc>
            </w:tr>
            <w:tr w:rsidR="001A609A" w:rsidRPr="002A1422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1A609A" w:rsidRPr="002A1422" w:rsidRDefault="001A609A" w:rsidP="002A1422">
                  <w:pPr>
                    <w:pStyle w:val="ac"/>
                    <w:jc w:val="center"/>
                    <w:rPr>
                      <w:sz w:val="240"/>
                      <w:lang w:val="ru-RU"/>
                    </w:rPr>
                  </w:pPr>
                </w:p>
              </w:tc>
            </w:tr>
          </w:tbl>
          <w:p w:rsidR="001A609A" w:rsidRPr="002A1422" w:rsidRDefault="001A609A" w:rsidP="002A1422">
            <w:pPr>
              <w:jc w:val="center"/>
              <w:rPr>
                <w:sz w:val="240"/>
                <w:lang w:val="ru-RU"/>
              </w:rPr>
            </w:pP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266"/>
        <w:gridCol w:w="713"/>
        <w:gridCol w:w="713"/>
        <w:gridCol w:w="3843"/>
        <w:gridCol w:w="720"/>
        <w:gridCol w:w="720"/>
        <w:gridCol w:w="3851"/>
      </w:tblGrid>
      <w:tr w:rsidR="001A609A" w:rsidRPr="002A1422" w:rsidTr="002A1422">
        <w:trPr>
          <w:trHeight w:hRule="exact" w:val="10800"/>
          <w:jc w:val="center"/>
        </w:trPr>
        <w:tc>
          <w:tcPr>
            <w:tcW w:w="4266" w:type="dxa"/>
          </w:tcPr>
          <w:sdt>
            <w:sdtPr>
              <w:rPr>
                <w:lang w:val="ru-RU"/>
              </w:rPr>
              <w:id w:val="-1941750188"/>
              <w:picture/>
            </w:sdtPr>
            <w:sdtEndPr/>
            <w:sdtContent>
              <w:p w:rsidR="001A609A" w:rsidRPr="00667911" w:rsidRDefault="009323BB">
                <w:pPr>
                  <w:rPr>
                    <w:lang w:val="ru-RU"/>
                  </w:rPr>
                </w:pPr>
                <w:r w:rsidRPr="00667911"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432304" cy="3384916"/>
                      <wp:effectExtent l="0" t="0" r="6350" b="6350"/>
                      <wp:docPr id="11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3384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609A" w:rsidRPr="00667911" w:rsidRDefault="002A1422">
            <w:pPr>
              <w:rPr>
                <w:lang w:val="ru-RU"/>
              </w:rPr>
            </w:pPr>
            <w:r w:rsidRPr="002A1422">
              <w:rPr>
                <w:rStyle w:val="af2"/>
                <w:color w:val="FF0000"/>
                <w:sz w:val="24"/>
                <w:szCs w:val="28"/>
                <w:shd w:val="clear" w:color="auto" w:fill="FFFFFF"/>
                <w:lang w:val="ru-RU"/>
              </w:rPr>
              <w:t>ЗНАЙ:</w:t>
            </w:r>
            <w:r w:rsidRPr="002A1422">
              <w:rPr>
                <w:rStyle w:val="apple-converted-space"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2A1422">
              <w:rPr>
                <w:color w:val="000000"/>
                <w:sz w:val="24"/>
                <w:szCs w:val="28"/>
                <w:shd w:val="clear" w:color="auto" w:fill="FFFFFF"/>
                <w:lang w:val="ru-RU"/>
              </w:rPr>
              <w:t>вызов пожарной команды просто так, из шалости или любопытства, не только отвлечёт спасателей от настоящего происшествия, но и будет иметь весьма неприятные последствия. Заведомо ложный вызов пожарных (милиции, "скорой помощи", других специальных служб) является нарушением закона и наказывается штрафом, который придётся заплатить твоим родителям.</w:t>
            </w:r>
            <w:r w:rsidRPr="002A1422">
              <w:rPr>
                <w:color w:val="000000"/>
                <w:sz w:val="24"/>
                <w:szCs w:val="28"/>
                <w:shd w:val="clear" w:color="auto" w:fill="FFFFFF"/>
              </w:rPr>
              <w:t> </w:t>
            </w: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1A609A" w:rsidRDefault="002A1422">
            <w:pP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2A1422">
              <w:rPr>
                <w:rStyle w:val="af2"/>
                <w:color w:val="FF0000"/>
                <w:sz w:val="28"/>
                <w:szCs w:val="28"/>
                <w:shd w:val="clear" w:color="auto" w:fill="FFFFFF"/>
                <w:lang w:val="ru-RU"/>
              </w:rPr>
              <w:t>Чтобы не случилось беды:</w:t>
            </w:r>
            <w:r>
              <w:rPr>
                <w:rStyle w:val="af2"/>
                <w:color w:val="FF0000"/>
                <w:sz w:val="28"/>
                <w:szCs w:val="28"/>
                <w:shd w:val="clear" w:color="auto" w:fill="FFFFFF"/>
              </w:rPr>
              <w:t> </w:t>
            </w:r>
            <w:r w:rsidRPr="002A1422">
              <w:rPr>
                <w:color w:val="000000"/>
                <w:sz w:val="28"/>
                <w:szCs w:val="28"/>
                <w:lang w:val="ru-RU"/>
              </w:rPr>
              <w:br/>
            </w:r>
            <w:r w:rsidRPr="002A1422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• Не пользуйтесь неисправными электроустановками;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A1422">
              <w:rPr>
                <w:color w:val="000000"/>
                <w:sz w:val="28"/>
                <w:szCs w:val="28"/>
                <w:lang w:val="ru-RU"/>
              </w:rPr>
              <w:br/>
            </w:r>
            <w:r w:rsidRPr="002A1422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• Не устанавливайте электрические калориферы вблизи сгораемых предметов;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A1422">
              <w:rPr>
                <w:color w:val="000000"/>
                <w:sz w:val="28"/>
                <w:szCs w:val="28"/>
                <w:lang w:val="ru-RU"/>
              </w:rPr>
              <w:br/>
            </w:r>
            <w:r w:rsidRPr="002A1422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• Не оставляйте включенными в сеть электроприборы, уходя из дома на длительное время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2A1422" w:rsidRPr="002A1422" w:rsidRDefault="002A142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40305" cy="33585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3387329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33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sdt>
            <w:sdtPr>
              <w:rPr>
                <w:lang w:val="ru-RU"/>
              </w:rPr>
              <w:id w:val="1665123103"/>
              <w:picture/>
            </w:sdtPr>
            <w:sdtEndPr/>
            <w:sdtContent>
              <w:p w:rsidR="001A609A" w:rsidRPr="00667911" w:rsidRDefault="000D6669">
                <w:pPr>
                  <w:rPr>
                    <w:lang w:val="ru-RU"/>
                  </w:rPr>
                </w:pPr>
              </w:p>
            </w:sdtContent>
          </w:sdt>
          <w:p w:rsidR="001A609A" w:rsidRPr="00667911" w:rsidRDefault="001A609A">
            <w:pPr>
              <w:pStyle w:val="a6"/>
              <w:rPr>
                <w:lang w:val="ru-RU"/>
              </w:rPr>
            </w:pPr>
          </w:p>
          <w:p w:rsidR="001A609A" w:rsidRPr="00667911" w:rsidRDefault="002A1422" w:rsidP="002A142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45385" cy="32581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p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325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22"/>
    <w:rsid w:val="000D6669"/>
    <w:rsid w:val="001A609A"/>
    <w:rsid w:val="002A1422"/>
    <w:rsid w:val="00667911"/>
    <w:rsid w:val="009323BB"/>
    <w:rsid w:val="0094281E"/>
    <w:rsid w:val="00D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FD4DF1"/>
  <w15:chartTrackingRefBased/>
  <w15:docId w15:val="{A4107033-4913-4D49-89FE-E1C9C07A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11">
    <w:name w:val="Заголовок1"/>
    <w:basedOn w:val="a0"/>
    <w:next w:val="a0"/>
    <w:link w:val="ab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1"/>
    <w:link w:val="1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6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af">
    <w:name w:val="Block Text"/>
    <w:basedOn w:val="a0"/>
    <w:next w:val="a0"/>
    <w:link w:val="af0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0">
    <w:name w:val="Цитата Знак"/>
    <w:basedOn w:val="a1"/>
    <w:link w:val="af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  <w:style w:type="paragraph" w:styleId="af1">
    <w:name w:val="Normal (Web)"/>
    <w:basedOn w:val="a0"/>
    <w:uiPriority w:val="99"/>
    <w:semiHidden/>
    <w:unhideWhenUsed/>
    <w:rsid w:val="002A1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2">
    <w:name w:val="Strong"/>
    <w:basedOn w:val="a1"/>
    <w:uiPriority w:val="22"/>
    <w:qFormat/>
    <w:rsid w:val="002A1422"/>
    <w:rPr>
      <w:b/>
      <w:bCs/>
    </w:rPr>
  </w:style>
  <w:style w:type="character" w:customStyle="1" w:styleId="apple-converted-space">
    <w:name w:val="apple-converted-space"/>
    <w:basedOn w:val="a1"/>
    <w:rsid w:val="002A1422"/>
  </w:style>
  <w:style w:type="character" w:styleId="af3">
    <w:name w:val="Hyperlink"/>
    <w:basedOn w:val="a1"/>
    <w:uiPriority w:val="99"/>
    <w:semiHidden/>
    <w:unhideWhenUsed/>
    <w:rsid w:val="002A1422"/>
    <w:rPr>
      <w:color w:val="0000FF"/>
      <w:u w:val="single"/>
    </w:rPr>
  </w:style>
  <w:style w:type="paragraph" w:styleId="af4">
    <w:name w:val="Balloon Text"/>
    <w:basedOn w:val="a0"/>
    <w:link w:val="af5"/>
    <w:uiPriority w:val="99"/>
    <w:semiHidden/>
    <w:unhideWhenUsed/>
    <w:rsid w:val="002A1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1"/>
    <w:link w:val="af4"/>
    <w:uiPriority w:val="99"/>
    <w:semiHidden/>
    <w:rsid w:val="002A1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kam-licey1.ucoz.ru/index/pozharnaja_bezopasnost/0-180" TargetMode="Externa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kam-licey1.ucoz.ru/index/pozharnaja_bezopasnost/0-18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65"/>
    <w:rsid w:val="00CE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7C9299639F546CBABE6BF189E565E76">
    <w:name w:val="17C9299639F546CBABE6BF189E565E76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  <w:lang w:val="en-US" w:eastAsia="ja-JP"/>
    </w:rPr>
  </w:style>
  <w:style w:type="paragraph" w:customStyle="1" w:styleId="FC01F99CBC064151AD3ED43DDD2FF4CC">
    <w:name w:val="FC01F99CBC064151AD3ED43DDD2FF4CC"/>
  </w:style>
  <w:style w:type="paragraph" w:customStyle="1" w:styleId="E7EFED28E260416DA10FB77922B78BF2">
    <w:name w:val="E7EFED28E260416DA10FB77922B78BF2"/>
  </w:style>
  <w:style w:type="paragraph" w:customStyle="1" w:styleId="1481E4050AEC458588B007FF5E446FBE">
    <w:name w:val="1481E4050AEC458588B007FF5E446FBE"/>
  </w:style>
  <w:style w:type="paragraph" w:customStyle="1" w:styleId="9DD761A8682041B889AE30B17BB7E30C">
    <w:name w:val="9DD761A8682041B889AE30B17BB7E30C"/>
  </w:style>
  <w:style w:type="paragraph" w:customStyle="1" w:styleId="225A7C44E15A4B1986801DB7550FD68C">
    <w:name w:val="225A7C44E15A4B1986801DB7550FD68C"/>
  </w:style>
  <w:style w:type="paragraph" w:customStyle="1" w:styleId="49A096461524447480A75ABA2E108A93">
    <w:name w:val="49A096461524447480A75ABA2E108A93"/>
  </w:style>
  <w:style w:type="paragraph" w:customStyle="1" w:styleId="AF917187E1994A1A992A544220D5BC88">
    <w:name w:val="AF917187E1994A1A992A544220D5BC88"/>
  </w:style>
  <w:style w:type="paragraph" w:customStyle="1" w:styleId="920935EF5DE247E5AC54BD332B64427F">
    <w:name w:val="920935EF5DE247E5AC54BD332B64427F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paragraph" w:customStyle="1" w:styleId="1AAA37A9026F4FA9B239C4E6F81FE20F">
    <w:name w:val="1AAA37A9026F4FA9B239C4E6F81FE20F"/>
  </w:style>
  <w:style w:type="paragraph" w:customStyle="1" w:styleId="929536D1D7B94618B0EC4143B4EC3B50">
    <w:name w:val="929536D1D7B94618B0EC4143B4EC3B50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paragraph" w:customStyle="1" w:styleId="3A4BE5A329014B7FAD9E2F57EB6ED46A">
    <w:name w:val="3A4BE5A329014B7FAD9E2F57EB6ED46A"/>
  </w:style>
  <w:style w:type="paragraph" w:customStyle="1" w:styleId="31C0676F435D4AA686640372E29EDFC8">
    <w:name w:val="31C0676F435D4AA686640372E29EDF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19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</dc:creator>
  <cp:keywords/>
  <cp:lastModifiedBy>3</cp:lastModifiedBy>
  <cp:revision>1</cp:revision>
  <cp:lastPrinted>2017-03-09T07:34:00Z</cp:lastPrinted>
  <dcterms:created xsi:type="dcterms:W3CDTF">2017-03-09T07:13:00Z</dcterms:created>
  <dcterms:modified xsi:type="dcterms:W3CDTF">2017-03-09T07:48:00Z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